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82" w:rsidRPr="00E30182" w:rsidRDefault="000F036B" w:rsidP="000F036B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МБОУ ДОД «ДМШ № 13»</w:t>
      </w:r>
    </w:p>
    <w:p w:rsidR="00E30182" w:rsidRPr="00E44AB9" w:rsidRDefault="00E30182" w:rsidP="000F036B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E30182">
        <w:rPr>
          <w:rFonts w:ascii="Times New Roman" w:hAnsi="Times New Roman" w:cs="Times New Roman"/>
          <w:sz w:val="28"/>
          <w:szCs w:val="28"/>
        </w:rPr>
        <w:t>от 2</w:t>
      </w:r>
      <w:r w:rsidR="009A743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E30182">
        <w:rPr>
          <w:rFonts w:ascii="Times New Roman" w:hAnsi="Times New Roman" w:cs="Times New Roman"/>
          <w:sz w:val="28"/>
          <w:szCs w:val="28"/>
        </w:rPr>
        <w:t xml:space="preserve">.01.2015 № </w:t>
      </w:r>
      <w:r w:rsidR="00E44AB9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E30182" w:rsidRPr="00DD2C3D" w:rsidRDefault="00E30182" w:rsidP="000F036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B63F1" w:rsidRPr="00DD2C3D" w:rsidRDefault="003B63F1" w:rsidP="000F036B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E30182" w:rsidRPr="00A023A1" w:rsidRDefault="00E30182" w:rsidP="000F036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23A1"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E30182" w:rsidRPr="009F6A5B" w:rsidRDefault="00E30182" w:rsidP="000F036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23A1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РАБОТНИКОВ</w:t>
      </w:r>
      <w:r w:rsidRPr="009F6A5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0182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«Детская музыкальная  школа № 13»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0182" w:rsidRPr="00E30182" w:rsidRDefault="00E30182" w:rsidP="00E30182">
      <w:pPr>
        <w:pStyle w:val="1"/>
        <w:ind w:firstLine="709"/>
        <w:jc w:val="both"/>
        <w:rPr>
          <w:sz w:val="28"/>
          <w:szCs w:val="28"/>
        </w:rPr>
      </w:pPr>
      <w:bookmarkStart w:id="0" w:name="_Toc319494589"/>
      <w:bookmarkStart w:id="1" w:name="_Toc360447708"/>
      <w:bookmarkStart w:id="2" w:name="_Toc360448078"/>
      <w:bookmarkStart w:id="3" w:name="_Toc360452159"/>
      <w:bookmarkStart w:id="4" w:name="_Toc360452691"/>
      <w:r w:rsidRPr="00E30182">
        <w:rPr>
          <w:sz w:val="28"/>
          <w:szCs w:val="28"/>
        </w:rPr>
        <w:t>Статья 1. Общие положения</w:t>
      </w:r>
      <w:bookmarkEnd w:id="0"/>
      <w:bookmarkEnd w:id="1"/>
      <w:bookmarkEnd w:id="2"/>
      <w:bookmarkEnd w:id="3"/>
      <w:bookmarkEnd w:id="4"/>
    </w:p>
    <w:p w:rsidR="00E30182" w:rsidRPr="00E30182" w:rsidRDefault="00E30182" w:rsidP="00E3018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182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муниципального бюджетного образовательного учреждения дополнительного образования детей «Детская музыкальная  школа № 13» (далее - Кодекс) разработан в соответствии с положениями </w:t>
      </w:r>
      <w:hyperlink r:id="rId5" w:history="1">
        <w:r w:rsidRPr="00E3018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30182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Трудового </w:t>
      </w:r>
      <w:hyperlink r:id="rId6" w:history="1">
        <w:r w:rsidRPr="00E3018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E3018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 w:history="1">
        <w:r w:rsidRPr="00E3018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30182">
        <w:rPr>
          <w:rFonts w:ascii="Times New Roman" w:hAnsi="Times New Roman" w:cs="Times New Roman"/>
          <w:sz w:val="28"/>
          <w:szCs w:val="28"/>
        </w:rPr>
        <w:t xml:space="preserve"> от 25 декабря 2008 года № 273-ФЗ "О противодействии коррупции", иных нормативных правовых актов Российской Федерации, Закона Нижегородской области от 7 марта 2008 года            № 20-З «О противодействии коррупции</w:t>
      </w:r>
      <w:proofErr w:type="gramEnd"/>
      <w:r w:rsidRPr="00E30182">
        <w:rPr>
          <w:rFonts w:ascii="Times New Roman" w:hAnsi="Times New Roman" w:cs="Times New Roman"/>
          <w:sz w:val="28"/>
          <w:szCs w:val="28"/>
        </w:rPr>
        <w:t xml:space="preserve"> в Нижегородской области», а также </w:t>
      </w:r>
      <w:proofErr w:type="gramStart"/>
      <w:r w:rsidRPr="00E30182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E30182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E30182" w:rsidRPr="00E30182" w:rsidRDefault="00E30182" w:rsidP="00E30182">
      <w:pPr>
        <w:pStyle w:val="1"/>
        <w:ind w:firstLine="709"/>
        <w:jc w:val="both"/>
        <w:rPr>
          <w:sz w:val="28"/>
          <w:szCs w:val="28"/>
        </w:rPr>
      </w:pPr>
      <w:bookmarkStart w:id="5" w:name="_Toc319494590"/>
      <w:bookmarkStart w:id="6" w:name="_Toc360447709"/>
      <w:bookmarkStart w:id="7" w:name="_Toc360448079"/>
      <w:bookmarkStart w:id="8" w:name="_Toc360452160"/>
      <w:bookmarkStart w:id="9" w:name="_Toc360452692"/>
    </w:p>
    <w:p w:rsidR="00E30182" w:rsidRPr="00E30182" w:rsidRDefault="00E30182" w:rsidP="00E30182">
      <w:pPr>
        <w:pStyle w:val="1"/>
        <w:ind w:firstLine="709"/>
        <w:jc w:val="both"/>
        <w:rPr>
          <w:sz w:val="28"/>
          <w:szCs w:val="28"/>
        </w:rPr>
      </w:pPr>
      <w:r w:rsidRPr="00E30182">
        <w:rPr>
          <w:sz w:val="28"/>
          <w:szCs w:val="28"/>
        </w:rPr>
        <w:t>Статья 2. Сфера действия Кодекса</w:t>
      </w:r>
      <w:bookmarkEnd w:id="5"/>
      <w:bookmarkEnd w:id="6"/>
      <w:bookmarkEnd w:id="7"/>
      <w:bookmarkEnd w:id="8"/>
      <w:bookmarkEnd w:id="9"/>
    </w:p>
    <w:p w:rsidR="00E30182" w:rsidRPr="00E30182" w:rsidRDefault="00E30182" w:rsidP="000F0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182" w:rsidRPr="00E30182" w:rsidRDefault="00E30182" w:rsidP="000F036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 xml:space="preserve">1. Кодекс представляет собой свод общих принципов профессиональной этики и основных правил служебного поведения, которыми должны руководствоваться работники муниципального бюджетного образовательного учреждения дополнительного образования детей «Детская музыкальная  школа № 13» (далее - Школа) независимо </w:t>
      </w:r>
      <w:proofErr w:type="gramStart"/>
      <w:r w:rsidRPr="00E3018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30182">
        <w:rPr>
          <w:rFonts w:ascii="Times New Roman" w:hAnsi="Times New Roman" w:cs="Times New Roman"/>
          <w:sz w:val="28"/>
          <w:szCs w:val="28"/>
        </w:rPr>
        <w:t xml:space="preserve"> замещаемой ими должности.</w:t>
      </w:r>
    </w:p>
    <w:p w:rsidR="00E30182" w:rsidRPr="00E30182" w:rsidRDefault="00E30182" w:rsidP="000F036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Школы поведения в соответствии с положениями Кодекса.</w:t>
      </w:r>
    </w:p>
    <w:p w:rsidR="00E30182" w:rsidRPr="00E30182" w:rsidRDefault="00E30182" w:rsidP="000F036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E30182" w:rsidRPr="00E30182" w:rsidRDefault="00E30182" w:rsidP="003B63F1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 xml:space="preserve">4. Гражданин, принимаемый на работу в Школу, должен быть ознакомлен с настоящим Кодексом под </w:t>
      </w:r>
      <w:r w:rsidR="00907453">
        <w:rPr>
          <w:rFonts w:ascii="Times New Roman" w:hAnsi="Times New Roman" w:cs="Times New Roman"/>
          <w:sz w:val="28"/>
          <w:szCs w:val="28"/>
        </w:rPr>
        <w:t>подпись</w:t>
      </w:r>
      <w:r w:rsidRPr="00E30182">
        <w:rPr>
          <w:rFonts w:ascii="Times New Roman" w:hAnsi="Times New Roman" w:cs="Times New Roman"/>
          <w:sz w:val="28"/>
          <w:szCs w:val="28"/>
        </w:rPr>
        <w:t>.</w:t>
      </w:r>
    </w:p>
    <w:p w:rsidR="00E30182" w:rsidRPr="00E30182" w:rsidRDefault="00E30182" w:rsidP="00E30182">
      <w:pPr>
        <w:pStyle w:val="1"/>
        <w:ind w:left="142" w:firstLine="578"/>
        <w:jc w:val="both"/>
        <w:rPr>
          <w:sz w:val="28"/>
          <w:szCs w:val="28"/>
        </w:rPr>
      </w:pPr>
      <w:bookmarkStart w:id="10" w:name="_Toc319494591"/>
      <w:bookmarkStart w:id="11" w:name="_Toc360447710"/>
      <w:bookmarkStart w:id="12" w:name="_Toc360448080"/>
      <w:bookmarkStart w:id="13" w:name="_Toc360452161"/>
      <w:bookmarkStart w:id="14" w:name="_Toc360452693"/>
      <w:r w:rsidRPr="00E30182">
        <w:rPr>
          <w:sz w:val="28"/>
          <w:szCs w:val="28"/>
        </w:rPr>
        <w:lastRenderedPageBreak/>
        <w:t>Статья 3.</w:t>
      </w:r>
      <w:bookmarkEnd w:id="10"/>
      <w:bookmarkEnd w:id="11"/>
      <w:bookmarkEnd w:id="12"/>
      <w:bookmarkEnd w:id="13"/>
      <w:bookmarkEnd w:id="14"/>
      <w:r w:rsidRPr="00E30182">
        <w:rPr>
          <w:sz w:val="28"/>
          <w:szCs w:val="28"/>
        </w:rPr>
        <w:t xml:space="preserve"> Основные обязанности, принципы и правила служебного поведения работников</w:t>
      </w:r>
    </w:p>
    <w:p w:rsidR="00E30182" w:rsidRPr="00E30182" w:rsidRDefault="00E30182" w:rsidP="000F036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30182" w:rsidRPr="00E30182" w:rsidRDefault="00E30182" w:rsidP="000F036B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E30182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E3018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работник обязан:</w:t>
      </w:r>
    </w:p>
    <w:p w:rsidR="00E30182" w:rsidRPr="00E30182" w:rsidRDefault="00E30182" w:rsidP="000F036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</w:p>
    <w:p w:rsidR="00E30182" w:rsidRPr="00E30182" w:rsidRDefault="00E30182" w:rsidP="000F036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соблюдать правила внутреннего трудового распорядка;</w:t>
      </w:r>
    </w:p>
    <w:p w:rsidR="00E30182" w:rsidRPr="00E30182" w:rsidRDefault="00E30182" w:rsidP="000F036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соблюдать трудовую дисциплину;</w:t>
      </w:r>
    </w:p>
    <w:p w:rsidR="00E30182" w:rsidRPr="00E30182" w:rsidRDefault="00E30182" w:rsidP="000F036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выполнять установленные нормы труда;</w:t>
      </w:r>
    </w:p>
    <w:p w:rsidR="00E30182" w:rsidRPr="00E30182" w:rsidRDefault="00E30182" w:rsidP="000F036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соблюдать требования по охране труда и обеспечению безопасности труда;</w:t>
      </w:r>
    </w:p>
    <w:p w:rsidR="00E30182" w:rsidRPr="00E30182" w:rsidRDefault="00E30182" w:rsidP="000F036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E30182" w:rsidRPr="00E30182" w:rsidRDefault="00E30182" w:rsidP="000F036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bookmarkStart w:id="15" w:name="_Toc319494592"/>
      <w:bookmarkStart w:id="16" w:name="_Toc360447711"/>
      <w:bookmarkStart w:id="17" w:name="_Toc360448081"/>
      <w:bookmarkStart w:id="18" w:name="_Toc360452163"/>
      <w:bookmarkStart w:id="19" w:name="_Toc360452695"/>
    </w:p>
    <w:p w:rsidR="00E30182" w:rsidRPr="00E30182" w:rsidRDefault="00E30182" w:rsidP="000F036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2. Основные принципы служебного поведения работников являются основой поведения граждан в связи с нахождением их в трудовых отношениях со Школой.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Школы</w:t>
      </w:r>
      <w:r w:rsidRPr="00E30182">
        <w:rPr>
          <w:rFonts w:ascii="Times New Roman" w:hAnsi="Times New Roman" w:cs="Times New Roman"/>
          <w:i/>
          <w:sz w:val="28"/>
          <w:szCs w:val="28"/>
        </w:rPr>
        <w:t>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 xml:space="preserve">- соблюдать </w:t>
      </w:r>
      <w:hyperlink r:id="rId9" w:history="1">
        <w:r w:rsidRPr="00E30182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E3018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 Российской Федерации и Нижегородской области, не допускать нарушения законов и иных нормативных правовых актов;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обеспечивать эффективную работу Школы;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осуществлять свою деятельность в пределах предмета и целей деятельности Школы;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 xml:space="preserve">- исключать действия, связанные с влиянием каких-либо личных, имущественных (финансовых) и иных интересов, препятствующих </w:t>
      </w:r>
      <w:r w:rsidRPr="00E30182">
        <w:rPr>
          <w:rFonts w:ascii="Times New Roman" w:hAnsi="Times New Roman" w:cs="Times New Roman"/>
          <w:sz w:val="28"/>
          <w:szCs w:val="28"/>
        </w:rPr>
        <w:lastRenderedPageBreak/>
        <w:t>добросовестному исполнению ими должностных обязанностей;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соблюдать нормы профессиональной этики и правила делового поведения;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Школы;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воздерживаться от публичных высказываний, суждений и оценок в отношении деятельности Школы, его руководителя, если это не входит в должностные обязанности работника;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соблюдать установленные в Школе правила обработки и предоставления служебной информации.</w:t>
      </w:r>
    </w:p>
    <w:bookmarkEnd w:id="15"/>
    <w:bookmarkEnd w:id="16"/>
    <w:bookmarkEnd w:id="17"/>
    <w:bookmarkEnd w:id="18"/>
    <w:bookmarkEnd w:id="19"/>
    <w:p w:rsidR="00E30182" w:rsidRPr="00E30182" w:rsidRDefault="00E30182" w:rsidP="000F036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В целях противодействия коррупции работнику рекомендуется:</w:t>
      </w:r>
    </w:p>
    <w:p w:rsidR="00E30182" w:rsidRPr="00E30182" w:rsidRDefault="00E30182" w:rsidP="000F036B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ab/>
        <w:t>- проявлять при исполнении должностных обязанностей добросовестность, объективность, честность, беспристрастность, не допускать коррупционно-опасного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противодействовать коррупционным проявлениям и предпринимать меры по профилактике коррупции в порядке, установленном действующим законодательством;</w:t>
      </w:r>
    </w:p>
    <w:p w:rsidR="00E30182" w:rsidRPr="00E30182" w:rsidRDefault="00E30182" w:rsidP="000F036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E30182" w:rsidRPr="00E30182" w:rsidRDefault="00E30182" w:rsidP="000F036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 xml:space="preserve">- не допускать получения в связи с исполнением должностных </w:t>
      </w:r>
      <w:r w:rsidRPr="00E30182">
        <w:rPr>
          <w:rFonts w:ascii="Times New Roman" w:hAnsi="Times New Roman" w:cs="Times New Roman"/>
          <w:sz w:val="28"/>
          <w:szCs w:val="28"/>
        </w:rPr>
        <w:lastRenderedPageBreak/>
        <w:t>обязанностей вознаграждения (неосновательного обогащения) в денежной либо натуральной форме от физических и юридических лиц (подарки, деньги, ценности, ссуды, услуги материального характера, оплата развлечений, отдыха, транспортных расходов и т.д.) для себя и для третьих лиц;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принимать меры по недопущению возможности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E30182" w:rsidRPr="00E30182" w:rsidRDefault="00E30182" w:rsidP="000F036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</w:t>
      </w:r>
      <w:proofErr w:type="gramStart"/>
      <w:r w:rsidRPr="00E3018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30182">
        <w:rPr>
          <w:rFonts w:ascii="Times New Roman" w:hAnsi="Times New Roman" w:cs="Times New Roman"/>
          <w:sz w:val="28"/>
          <w:szCs w:val="28"/>
        </w:rPr>
        <w:t>и) которая стала известна ему в связи с исполнением им должностных обязанностей.</w:t>
      </w:r>
    </w:p>
    <w:p w:rsidR="00E30182" w:rsidRPr="00E30182" w:rsidRDefault="00E30182" w:rsidP="000F036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Внедрять в практику стандарты и процедуры, направленные на обеспечение добросовестной работы организации, обеспечивать недопущение составления неофициальной отчетности и использования поддельных документов.</w:t>
      </w:r>
    </w:p>
    <w:p w:rsidR="00E30182" w:rsidRPr="00E30182" w:rsidRDefault="00E30182" w:rsidP="000F036B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Работник Школы не имеет права: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злоупотреблять должностными полномочиями, склонять кого-либо к правонарушениям, имеющим коррупционную направленность;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во время исполнения им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E30182" w:rsidRPr="00E30182" w:rsidRDefault="00E30182" w:rsidP="000F036B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принимать меры по предупреждению коррупции, а также меры к тому, чтобы подчиненные ему работники не допускали коррупционно-опасного поведения;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своим личным поведением подавать пример честности, беспристрастности и справедливости;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lastRenderedPageBreak/>
        <w:t>-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E30182" w:rsidRPr="00E30182" w:rsidRDefault="00E30182" w:rsidP="000F036B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E30182" w:rsidRPr="00E30182" w:rsidRDefault="00E30182" w:rsidP="000F036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182">
        <w:rPr>
          <w:rFonts w:ascii="Times New Roman" w:hAnsi="Times New Roman" w:cs="Times New Roman"/>
          <w:b/>
          <w:sz w:val="28"/>
          <w:szCs w:val="28"/>
        </w:rPr>
        <w:t>Статья 4.</w:t>
      </w:r>
      <w:bookmarkStart w:id="20" w:name="_Toc319494599"/>
      <w:bookmarkStart w:id="21" w:name="_Toc360447720"/>
      <w:bookmarkStart w:id="22" w:name="_Toc360448090"/>
      <w:bookmarkStart w:id="23" w:name="_Toc360452171"/>
      <w:bookmarkStart w:id="24" w:name="_Toc360452703"/>
      <w:r w:rsidRPr="00E30182">
        <w:rPr>
          <w:rFonts w:ascii="Times New Roman" w:hAnsi="Times New Roman" w:cs="Times New Roman"/>
          <w:b/>
          <w:sz w:val="28"/>
          <w:szCs w:val="28"/>
        </w:rPr>
        <w:t xml:space="preserve"> Ответственность за нарушение Кодекса</w:t>
      </w:r>
      <w:bookmarkEnd w:id="20"/>
      <w:bookmarkEnd w:id="21"/>
      <w:bookmarkEnd w:id="22"/>
      <w:bookmarkEnd w:id="23"/>
      <w:bookmarkEnd w:id="24"/>
    </w:p>
    <w:p w:rsidR="00E30182" w:rsidRPr="00E30182" w:rsidRDefault="00E30182" w:rsidP="000F0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182" w:rsidRPr="00E30182" w:rsidRDefault="00E30182" w:rsidP="000F036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Работник Школы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E30182" w:rsidRPr="00E30182" w:rsidRDefault="00E30182" w:rsidP="000F036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обязанностей.</w:t>
      </w:r>
    </w:p>
    <w:p w:rsidR="00E30182" w:rsidRPr="00E30182" w:rsidRDefault="00E30182" w:rsidP="000F036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654CB9" w:rsidRPr="00E30182" w:rsidRDefault="00654CB9" w:rsidP="000F036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4CB9" w:rsidRPr="00E30182" w:rsidSect="0093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0321"/>
    <w:multiLevelType w:val="hybridMultilevel"/>
    <w:tmpl w:val="A7004418"/>
    <w:lvl w:ilvl="0" w:tplc="9A3A492E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A6D22"/>
    <w:multiLevelType w:val="hybridMultilevel"/>
    <w:tmpl w:val="0D5AA672"/>
    <w:lvl w:ilvl="0" w:tplc="CB4E1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375BC"/>
    <w:multiLevelType w:val="hybridMultilevel"/>
    <w:tmpl w:val="D7CC56F0"/>
    <w:lvl w:ilvl="0" w:tplc="9A3A492E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182"/>
    <w:rsid w:val="000F036B"/>
    <w:rsid w:val="003B63F1"/>
    <w:rsid w:val="00654CB9"/>
    <w:rsid w:val="008A03B0"/>
    <w:rsid w:val="00907453"/>
    <w:rsid w:val="00937C3F"/>
    <w:rsid w:val="009A7434"/>
    <w:rsid w:val="009F6A5B"/>
    <w:rsid w:val="00A023A1"/>
    <w:rsid w:val="00DB0779"/>
    <w:rsid w:val="00DD2C3D"/>
    <w:rsid w:val="00E30182"/>
    <w:rsid w:val="00E4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F"/>
  </w:style>
  <w:style w:type="paragraph" w:styleId="1">
    <w:name w:val="heading 1"/>
    <w:basedOn w:val="a"/>
    <w:next w:val="a"/>
    <w:link w:val="10"/>
    <w:qFormat/>
    <w:rsid w:val="00E301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182"/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ConsPlusNormal">
    <w:name w:val="ConsPlusNormal"/>
    <w:rsid w:val="00E301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5449E91E0926498E393CF2EDC5B4548F63F8A647E8EBDu7o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7429293E1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7F5449E91E0926498E393CF2EuDoC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4EC63B97F0245536B5669A00CBBF70104FA439E9ABEC566C9B69DuCoA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EC63B97F0245536B5669A00CBBF70104FA439E9ABEC566C9B69DuC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1444</Words>
  <Characters>8235</Characters>
  <Application>Microsoft Office Word</Application>
  <DocSecurity>0</DocSecurity>
  <Lines>68</Lines>
  <Paragraphs>19</Paragraphs>
  <ScaleCrop>false</ScaleCrop>
  <Company>Microsoft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2015-02-03T08:49:00Z</cp:lastPrinted>
  <dcterms:created xsi:type="dcterms:W3CDTF">2015-01-27T09:39:00Z</dcterms:created>
  <dcterms:modified xsi:type="dcterms:W3CDTF">2015-02-03T08:50:00Z</dcterms:modified>
</cp:coreProperties>
</file>